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25" w:rsidRDefault="00673092">
      <w:pPr>
        <w:rPr>
          <w:b/>
          <w:sz w:val="24"/>
          <w:szCs w:val="24"/>
        </w:rPr>
      </w:pPr>
      <w:r w:rsidRPr="00F373C4">
        <w:rPr>
          <w:b/>
          <w:sz w:val="24"/>
          <w:szCs w:val="24"/>
        </w:rPr>
        <w:t>Doradztwo energetyczne</w:t>
      </w:r>
    </w:p>
    <w:p w:rsidR="00F373C4" w:rsidRPr="00F373C4" w:rsidRDefault="00F373C4">
      <w:pPr>
        <w:rPr>
          <w:b/>
          <w:sz w:val="24"/>
          <w:szCs w:val="24"/>
        </w:rPr>
      </w:pPr>
    </w:p>
    <w:p w:rsidR="00F373C4" w:rsidRPr="00F373C4" w:rsidRDefault="00673092">
      <w:pPr>
        <w:rPr>
          <w:b/>
          <w:color w:val="FF0000"/>
          <w:sz w:val="24"/>
          <w:szCs w:val="24"/>
        </w:rPr>
      </w:pPr>
      <w:r w:rsidRPr="00F373C4">
        <w:rPr>
          <w:b/>
          <w:color w:val="FF0000"/>
          <w:sz w:val="24"/>
          <w:szCs w:val="24"/>
        </w:rPr>
        <w:t xml:space="preserve">Narodowy Fundusz Ochrony Środowiska i Gospodarki Wodnej </w:t>
      </w:r>
    </w:p>
    <w:p w:rsidR="00F373C4" w:rsidRPr="00F373C4" w:rsidRDefault="00673092">
      <w:pPr>
        <w:rPr>
          <w:b/>
          <w:color w:val="FF0000"/>
          <w:sz w:val="24"/>
          <w:szCs w:val="24"/>
        </w:rPr>
      </w:pPr>
      <w:r w:rsidRPr="00F373C4">
        <w:rPr>
          <w:b/>
          <w:color w:val="FF0000"/>
          <w:sz w:val="24"/>
          <w:szCs w:val="24"/>
        </w:rPr>
        <w:t xml:space="preserve">w dniach od 4 września do 15 października 2017 r. prowadzi kampanię informacyjną pn. </w:t>
      </w:r>
    </w:p>
    <w:p w:rsidR="00673092" w:rsidRPr="00F373C4" w:rsidRDefault="00673092" w:rsidP="00F373C4">
      <w:pPr>
        <w:jc w:val="center"/>
        <w:rPr>
          <w:b/>
          <w:color w:val="FF0000"/>
          <w:sz w:val="24"/>
          <w:szCs w:val="24"/>
        </w:rPr>
      </w:pPr>
      <w:r w:rsidRPr="00F373C4">
        <w:rPr>
          <w:b/>
          <w:color w:val="FF0000"/>
          <w:sz w:val="24"/>
          <w:szCs w:val="24"/>
        </w:rPr>
        <w:t>„My doradzamy – TY oszczędzasz!”</w:t>
      </w:r>
    </w:p>
    <w:p w:rsidR="00673092" w:rsidRPr="00F373C4" w:rsidRDefault="00673092" w:rsidP="00F373C4">
      <w:pPr>
        <w:jc w:val="both"/>
        <w:rPr>
          <w:sz w:val="24"/>
          <w:szCs w:val="24"/>
        </w:rPr>
      </w:pPr>
      <w:r w:rsidRPr="00F373C4">
        <w:rPr>
          <w:sz w:val="24"/>
          <w:szCs w:val="24"/>
        </w:rPr>
        <w:t>Projekt „Ogólnopolski system wsparcia doradczego dla sektora publicznego, mieszkaniowego oraz przedsiębiorstw w zakresie efektywności energetycznej oraz OZE” realizowany jest przez Narodowy Fundusz Ochrony Środowiska i Go</w:t>
      </w:r>
      <w:r w:rsidR="00F373C4">
        <w:rPr>
          <w:sz w:val="24"/>
          <w:szCs w:val="24"/>
        </w:rPr>
        <w:t>spodarki Wodnej we współpracy z </w:t>
      </w:r>
      <w:r w:rsidRPr="00F373C4">
        <w:rPr>
          <w:sz w:val="24"/>
          <w:szCs w:val="24"/>
        </w:rPr>
        <w:t>Partnerami na ternie całego kraju (wojewódzkie fundusze ochrony środowiska i gospodarki wodnej oraz Urząd Marszałkowski w Lublinie).</w:t>
      </w:r>
    </w:p>
    <w:p w:rsidR="00673092" w:rsidRPr="00F373C4" w:rsidRDefault="00673092" w:rsidP="00F373C4">
      <w:pPr>
        <w:jc w:val="both"/>
        <w:rPr>
          <w:sz w:val="24"/>
          <w:szCs w:val="24"/>
        </w:rPr>
      </w:pPr>
    </w:p>
    <w:p w:rsidR="00673092" w:rsidRPr="00F373C4" w:rsidRDefault="00673092" w:rsidP="00F373C4">
      <w:pPr>
        <w:jc w:val="center"/>
        <w:rPr>
          <w:sz w:val="24"/>
          <w:szCs w:val="24"/>
        </w:rPr>
      </w:pPr>
      <w:r w:rsidRPr="00F373C4">
        <w:rPr>
          <w:sz w:val="24"/>
          <w:szCs w:val="24"/>
        </w:rPr>
        <w:t>Projekt finansowany jest w ramach Programu Operacyjnego Infrastruktura i Środowisko na lata 2014-2020 w ramach I Osi Priorytetowej „Zmniejszenie emisyjności gospodarki”</w:t>
      </w:r>
      <w:r w:rsidR="00723E59" w:rsidRPr="00F373C4">
        <w:rPr>
          <w:sz w:val="24"/>
          <w:szCs w:val="24"/>
        </w:rPr>
        <w:t>.</w:t>
      </w:r>
    </w:p>
    <w:p w:rsidR="00723E59" w:rsidRPr="00F373C4" w:rsidRDefault="00723E59" w:rsidP="00F373C4">
      <w:pPr>
        <w:jc w:val="both"/>
        <w:rPr>
          <w:sz w:val="24"/>
          <w:szCs w:val="24"/>
        </w:rPr>
      </w:pPr>
      <w:r w:rsidRPr="00F373C4">
        <w:rPr>
          <w:sz w:val="24"/>
          <w:szCs w:val="24"/>
        </w:rPr>
        <w:t>W ramach Projektu dostępnych jest 16 punktów doradczych (wojewódzkie fundusze ochrony środowiska i gospodarki wodnej), w których konsultanci udz</w:t>
      </w:r>
      <w:r w:rsidR="00F373C4">
        <w:rPr>
          <w:sz w:val="24"/>
          <w:szCs w:val="24"/>
        </w:rPr>
        <w:t>ielają bezpłatnych informacji i </w:t>
      </w:r>
      <w:r w:rsidRPr="00F373C4">
        <w:rPr>
          <w:sz w:val="24"/>
          <w:szCs w:val="24"/>
        </w:rPr>
        <w:t>wsparcia w zakresie doradztwa energetycznego:</w:t>
      </w:r>
    </w:p>
    <w:p w:rsidR="00723E59" w:rsidRPr="00F373C4" w:rsidRDefault="00723E59" w:rsidP="00F373C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73C4">
        <w:rPr>
          <w:sz w:val="24"/>
          <w:szCs w:val="24"/>
        </w:rPr>
        <w:t>Osobom fizycznym,</w:t>
      </w:r>
    </w:p>
    <w:p w:rsidR="00723E59" w:rsidRPr="00F373C4" w:rsidRDefault="00723E59" w:rsidP="00F373C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73C4">
        <w:rPr>
          <w:sz w:val="24"/>
          <w:szCs w:val="24"/>
        </w:rPr>
        <w:t>Przedsiębiorcom,</w:t>
      </w:r>
    </w:p>
    <w:p w:rsidR="00723E59" w:rsidRPr="00F373C4" w:rsidRDefault="00F373C4" w:rsidP="00F373C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73C4">
        <w:rPr>
          <w:sz w:val="24"/>
          <w:szCs w:val="24"/>
        </w:rPr>
        <w:t>Podmiotom z sektora publicznego, w tym gminom,</w:t>
      </w:r>
    </w:p>
    <w:p w:rsidR="00F373C4" w:rsidRPr="00F373C4" w:rsidRDefault="00F373C4" w:rsidP="00F373C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373C4">
        <w:rPr>
          <w:sz w:val="24"/>
          <w:szCs w:val="24"/>
        </w:rPr>
        <w:t>Podmiotom z sektora mieszkaniowego, w tym spółdzielniom mieszkaniowym.</w:t>
      </w:r>
    </w:p>
    <w:p w:rsidR="00F373C4" w:rsidRPr="00F373C4" w:rsidRDefault="00F373C4" w:rsidP="00F373C4">
      <w:pPr>
        <w:pStyle w:val="Akapitzlist"/>
        <w:jc w:val="both"/>
        <w:rPr>
          <w:sz w:val="24"/>
          <w:szCs w:val="24"/>
        </w:rPr>
      </w:pPr>
    </w:p>
    <w:p w:rsidR="00F373C4" w:rsidRDefault="00F373C4" w:rsidP="00F373C4">
      <w:pPr>
        <w:pStyle w:val="Akapitzlist"/>
        <w:jc w:val="center"/>
        <w:rPr>
          <w:sz w:val="24"/>
          <w:szCs w:val="24"/>
        </w:rPr>
      </w:pPr>
      <w:r w:rsidRPr="00F373C4">
        <w:rPr>
          <w:sz w:val="24"/>
          <w:szCs w:val="24"/>
        </w:rPr>
        <w:t>Więcej informacji o Doradztwie energetycznym na stronie</w:t>
      </w:r>
    </w:p>
    <w:p w:rsidR="00F373C4" w:rsidRDefault="00F373C4" w:rsidP="00F373C4">
      <w:pPr>
        <w:pStyle w:val="Akapitzlist"/>
        <w:jc w:val="center"/>
        <w:rPr>
          <w:sz w:val="24"/>
          <w:szCs w:val="24"/>
        </w:rPr>
      </w:pPr>
      <w:r w:rsidRPr="00F373C4">
        <w:rPr>
          <w:sz w:val="24"/>
          <w:szCs w:val="24"/>
        </w:rPr>
        <w:fldChar w:fldCharType="begin"/>
      </w:r>
      <w:r w:rsidRPr="00F373C4">
        <w:rPr>
          <w:sz w:val="24"/>
          <w:szCs w:val="24"/>
        </w:rPr>
        <w:instrText xml:space="preserve"> HYPERLINK "http://nfosigw.gov.pl/o-nfosigw/doradztwo-energetyczne/" </w:instrText>
      </w:r>
      <w:r w:rsidRPr="00F373C4">
        <w:rPr>
          <w:sz w:val="24"/>
          <w:szCs w:val="24"/>
        </w:rPr>
      </w:r>
      <w:r w:rsidRPr="00F373C4">
        <w:rPr>
          <w:sz w:val="24"/>
          <w:szCs w:val="24"/>
        </w:rPr>
        <w:fldChar w:fldCharType="separate"/>
      </w:r>
      <w:r w:rsidRPr="00F373C4">
        <w:rPr>
          <w:rStyle w:val="Hipercze"/>
          <w:sz w:val="24"/>
          <w:szCs w:val="24"/>
        </w:rPr>
        <w:t>Narodowego Funduszu Ochrony Środowiska i Gospodarki Wodnej.</w:t>
      </w:r>
      <w:r w:rsidRPr="00F373C4">
        <w:rPr>
          <w:sz w:val="24"/>
          <w:szCs w:val="24"/>
        </w:rPr>
        <w:fldChar w:fldCharType="end"/>
      </w:r>
    </w:p>
    <w:p w:rsidR="00F373C4" w:rsidRDefault="00F373C4" w:rsidP="00F373C4">
      <w:pPr>
        <w:pStyle w:val="Akapitzlist"/>
        <w:jc w:val="center"/>
        <w:rPr>
          <w:sz w:val="24"/>
          <w:szCs w:val="24"/>
        </w:rPr>
      </w:pPr>
    </w:p>
    <w:p w:rsidR="00F373C4" w:rsidRPr="00F373C4" w:rsidRDefault="00F373C4" w:rsidP="00F373C4">
      <w:pPr>
        <w:pStyle w:val="Akapitzlist"/>
        <w:jc w:val="right"/>
        <w:rPr>
          <w:i/>
          <w:sz w:val="24"/>
          <w:szCs w:val="24"/>
        </w:rPr>
      </w:pPr>
      <w:r w:rsidRPr="00F373C4">
        <w:rPr>
          <w:i/>
          <w:sz w:val="24"/>
          <w:szCs w:val="24"/>
        </w:rPr>
        <w:t>Anna Bakura-Kijanka</w:t>
      </w:r>
    </w:p>
    <w:p w:rsidR="00F373C4" w:rsidRPr="00F373C4" w:rsidRDefault="00F373C4" w:rsidP="00F373C4">
      <w:pPr>
        <w:pStyle w:val="Akapitzlis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Źródło: Ministerstwo E</w:t>
      </w:r>
      <w:r w:rsidRPr="00F373C4">
        <w:rPr>
          <w:i/>
          <w:sz w:val="24"/>
          <w:szCs w:val="24"/>
        </w:rPr>
        <w:t>nergii</w:t>
      </w:r>
    </w:p>
    <w:sectPr w:rsidR="00F373C4" w:rsidRPr="00F373C4" w:rsidSect="00D9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09EE"/>
    <w:multiLevelType w:val="hybridMultilevel"/>
    <w:tmpl w:val="28268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092"/>
    <w:rsid w:val="00673092"/>
    <w:rsid w:val="00723E59"/>
    <w:rsid w:val="00D95B25"/>
    <w:rsid w:val="00F3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E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73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73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Bakura-Kijanka</dc:creator>
  <cp:lastModifiedBy>Anna Bakura-Kijanka</cp:lastModifiedBy>
  <cp:revision>1</cp:revision>
  <dcterms:created xsi:type="dcterms:W3CDTF">2017-09-12T09:30:00Z</dcterms:created>
  <dcterms:modified xsi:type="dcterms:W3CDTF">2017-09-12T11:33:00Z</dcterms:modified>
</cp:coreProperties>
</file>